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C68" w:rsidRDefault="00B31C68" w:rsidP="00B31C68">
      <w:pPr>
        <w:pBdr>
          <w:bottom w:val="single" w:sz="12" w:space="4" w:color="C00000"/>
        </w:pBdr>
        <w:shd w:val="clear" w:color="auto" w:fill="C00000"/>
        <w:spacing w:after="0"/>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SHPALLJE PËR NËPUNËS CIVIL,LËVIZJE PARALELE </w:t>
      </w:r>
    </w:p>
    <w:p w:rsidR="00B31C68" w:rsidRDefault="00B31C68" w:rsidP="00B31C6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DHE PRANIM NË SHËRBIMIN CIVIL</w:t>
      </w:r>
    </w:p>
    <w:p w:rsidR="00B31C68" w:rsidRDefault="00B31C68" w:rsidP="00B31C68">
      <w:pPr>
        <w:spacing w:after="0"/>
        <w:jc w:val="center"/>
        <w:rPr>
          <w:rFonts w:ascii="Times New Roman" w:hAnsi="Times New Roman"/>
          <w:color w:val="C00000"/>
          <w:sz w:val="24"/>
          <w:szCs w:val="24"/>
        </w:rPr>
      </w:pPr>
    </w:p>
    <w:p w:rsidR="00B31C68" w:rsidRDefault="00B31C68" w:rsidP="00B31C68">
      <w:pPr>
        <w:spacing w:after="0"/>
        <w:jc w:val="center"/>
        <w:rPr>
          <w:rFonts w:ascii="Times New Roman" w:hAnsi="Times New Roman"/>
          <w:color w:val="C00000"/>
          <w:sz w:val="24"/>
          <w:szCs w:val="24"/>
        </w:rPr>
      </w:pPr>
    </w:p>
    <w:p w:rsidR="00B31C68" w:rsidRDefault="00B31C68" w:rsidP="00B31C68">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Pr>
          <w:rFonts w:ascii="Times New Roman" w:hAnsi="Times New Roman"/>
          <w:b/>
          <w:sz w:val="28"/>
        </w:rPr>
        <w:t xml:space="preserve">Punë Sociale/Psikologji /Shkenca Shqërore “niveli minimal i diplomës “Bachelor”ose “Master Shkencor/Profesional” </w:t>
      </w:r>
    </w:p>
    <w:p w:rsidR="00B31C68" w:rsidRDefault="00B31C68" w:rsidP="00B31C68">
      <w:pPr>
        <w:spacing w:after="0"/>
        <w:jc w:val="center"/>
        <w:rPr>
          <w:rFonts w:ascii="Times New Roman" w:hAnsi="Times New Roman"/>
          <w:color w:val="C00000"/>
          <w:sz w:val="24"/>
          <w:szCs w:val="24"/>
        </w:rPr>
      </w:pPr>
    </w:p>
    <w:p w:rsidR="00B31C68" w:rsidRDefault="00B31C68" w:rsidP="00B31C68">
      <w:pPr>
        <w:spacing w:after="0"/>
        <w:jc w:val="center"/>
        <w:rPr>
          <w:rFonts w:ascii="Times New Roman" w:hAnsi="Times New Roman"/>
          <w:color w:val="C00000"/>
          <w:sz w:val="24"/>
          <w:szCs w:val="24"/>
        </w:rPr>
      </w:pPr>
    </w:p>
    <w:p w:rsidR="00B31C68" w:rsidRDefault="00B31C68" w:rsidP="00B31C6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shpall procedurat e lëvizjes paralele dhe pranimit në shërbimin civil për pozicionet:</w:t>
      </w:r>
    </w:p>
    <w:p w:rsidR="00B31C68" w:rsidRDefault="00B31C68" w:rsidP="00B31C68">
      <w:pPr>
        <w:spacing w:after="0"/>
        <w:jc w:val="both"/>
        <w:rPr>
          <w:rFonts w:ascii="Times New Roman" w:hAnsi="Times New Roman"/>
          <w:sz w:val="24"/>
          <w:szCs w:val="24"/>
        </w:rPr>
      </w:pPr>
      <w:r>
        <w:rPr>
          <w:rFonts w:ascii="Times New Roman" w:hAnsi="Times New Roman"/>
          <w:sz w:val="24"/>
          <w:szCs w:val="24"/>
        </w:rPr>
        <w:t xml:space="preserve"> </w:t>
      </w:r>
    </w:p>
    <w:p w:rsidR="00B31C68" w:rsidRDefault="00B31C68" w:rsidP="00B31C68">
      <w:pPr>
        <w:pStyle w:val="ListParagraph"/>
        <w:numPr>
          <w:ilvl w:val="0"/>
          <w:numId w:val="11"/>
        </w:numPr>
        <w:spacing w:after="0"/>
        <w:jc w:val="center"/>
        <w:rPr>
          <w:rFonts w:ascii="Times New Roman" w:hAnsi="Times New Roman"/>
          <w:sz w:val="24"/>
          <w:szCs w:val="24"/>
        </w:rPr>
      </w:pPr>
      <w:r w:rsidRPr="008E5BB4">
        <w:rPr>
          <w:rFonts w:ascii="Times New Roman" w:hAnsi="Times New Roman"/>
          <w:sz w:val="24"/>
          <w:szCs w:val="24"/>
        </w:rPr>
        <w:t>Sp</w:t>
      </w:r>
      <w:r>
        <w:rPr>
          <w:rFonts w:ascii="Times New Roman" w:hAnsi="Times New Roman"/>
          <w:sz w:val="24"/>
          <w:szCs w:val="24"/>
        </w:rPr>
        <w:t>ecialiste për ndihme</w:t>
      </w:r>
      <w:r w:rsidRPr="008E5BB4">
        <w:rPr>
          <w:rFonts w:ascii="Times New Roman" w:hAnsi="Times New Roman"/>
          <w:sz w:val="24"/>
          <w:szCs w:val="24"/>
        </w:rPr>
        <w:t xml:space="preserve">n ekonomike dhe </w:t>
      </w:r>
      <w:r>
        <w:rPr>
          <w:rFonts w:ascii="Times New Roman" w:hAnsi="Times New Roman"/>
          <w:sz w:val="24"/>
          <w:szCs w:val="24"/>
        </w:rPr>
        <w:t>PAK në njesitë</w:t>
      </w:r>
      <w:r w:rsidRPr="008E5BB4">
        <w:rPr>
          <w:rFonts w:ascii="Times New Roman" w:hAnsi="Times New Roman"/>
          <w:sz w:val="24"/>
          <w:szCs w:val="24"/>
        </w:rPr>
        <w:t xml:space="preserve"> administrative</w:t>
      </w:r>
      <w:r>
        <w:rPr>
          <w:rFonts w:ascii="Times New Roman" w:hAnsi="Times New Roman"/>
          <w:sz w:val="24"/>
          <w:szCs w:val="24"/>
        </w:rPr>
        <w:t xml:space="preserve"> Ballagat</w:t>
      </w:r>
    </w:p>
    <w:p w:rsidR="00B31C68" w:rsidRPr="00B31C68" w:rsidRDefault="00B31C68" w:rsidP="00B31C68">
      <w:pPr>
        <w:pStyle w:val="ListParagraph"/>
        <w:numPr>
          <w:ilvl w:val="0"/>
          <w:numId w:val="11"/>
        </w:numPr>
        <w:spacing w:after="0"/>
        <w:jc w:val="center"/>
        <w:rPr>
          <w:rFonts w:ascii="Times New Roman" w:hAnsi="Times New Roman"/>
          <w:sz w:val="24"/>
          <w:szCs w:val="24"/>
        </w:rPr>
      </w:pPr>
      <w:r>
        <w:rPr>
          <w:rFonts w:ascii="Times New Roman" w:hAnsi="Times New Roman"/>
          <w:sz w:val="24"/>
          <w:szCs w:val="24"/>
        </w:rPr>
        <w:t>Specialist për ndihmen ekonomike dhe PAK në njesitë administrative Fiershegan</w:t>
      </w:r>
    </w:p>
    <w:p w:rsidR="00DA68CE" w:rsidRDefault="00DA68CE" w:rsidP="00B31C68">
      <w:pPr>
        <w:spacing w:after="0"/>
        <w:jc w:val="center"/>
        <w:rPr>
          <w:rFonts w:ascii="Times New Roman" w:hAnsi="Times New Roman"/>
          <w:b/>
          <w:sz w:val="24"/>
          <w:szCs w:val="24"/>
        </w:rPr>
      </w:pPr>
    </w:p>
    <w:p w:rsidR="00DA68CE" w:rsidRPr="00DA68CE" w:rsidRDefault="00DA68CE" w:rsidP="00DA68CE">
      <w:pPr>
        <w:spacing w:after="0"/>
        <w:jc w:val="center"/>
        <w:rPr>
          <w:rFonts w:ascii="Times New Roman" w:hAnsi="Times New Roman"/>
          <w:sz w:val="24"/>
          <w:szCs w:val="24"/>
        </w:rPr>
      </w:pPr>
      <w:r>
        <w:rPr>
          <w:rFonts w:ascii="Times New Roman" w:hAnsi="Times New Roman"/>
          <w:sz w:val="24"/>
          <w:szCs w:val="24"/>
        </w:rPr>
        <w:t>(</w:t>
      </w:r>
      <w:r w:rsidRPr="00DA68CE">
        <w:rPr>
          <w:rFonts w:ascii="Times New Roman" w:hAnsi="Times New Roman"/>
          <w:sz w:val="24"/>
          <w:szCs w:val="24"/>
        </w:rPr>
        <w:t>Kategoria e pagës III-b</w:t>
      </w:r>
      <w:r>
        <w:rPr>
          <w:rFonts w:ascii="Times New Roman" w:hAnsi="Times New Roman"/>
          <w:sz w:val="24"/>
          <w:szCs w:val="24"/>
        </w:rPr>
        <w:t>)</w:t>
      </w:r>
    </w:p>
    <w:p w:rsidR="00B31C68" w:rsidRPr="008D53AF" w:rsidRDefault="00B31C68" w:rsidP="00B31C68">
      <w:pPr>
        <w:spacing w:after="0"/>
        <w:jc w:val="center"/>
        <w:rPr>
          <w:rFonts w:ascii="Times New Roman" w:hAnsi="Times New Roman"/>
          <w:b/>
          <w:sz w:val="24"/>
          <w:szCs w:val="24"/>
        </w:rPr>
      </w:pPr>
      <w:r w:rsidRPr="008D53AF">
        <w:rPr>
          <w:rFonts w:ascii="Times New Roman" w:hAnsi="Times New Roman"/>
          <w:b/>
          <w:sz w:val="24"/>
          <w:szCs w:val="24"/>
        </w:rPr>
        <w:t>Drejtoria e Shërbimit Social</w:t>
      </w:r>
    </w:p>
    <w:p w:rsidR="00B31C68" w:rsidRDefault="00B31C68" w:rsidP="00B31C68">
      <w:pPr>
        <w:spacing w:after="0"/>
        <w:rPr>
          <w:rFonts w:ascii="Times New Roman" w:hAnsi="Times New Roman"/>
          <w:sz w:val="24"/>
          <w:szCs w:val="24"/>
        </w:rPr>
      </w:pPr>
    </w:p>
    <w:p w:rsidR="00B31C68" w:rsidRDefault="00B31C68" w:rsidP="00B31C6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B31C68" w:rsidTr="00A61FDE">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B31C68" w:rsidRDefault="00B31C68" w:rsidP="00A61FDE">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31C68" w:rsidRDefault="00B31C68" w:rsidP="00A61FDE">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B31C68" w:rsidRDefault="00B31C68" w:rsidP="00B31C68">
      <w:pPr>
        <w:jc w:val="both"/>
        <w:rPr>
          <w:rFonts w:ascii="Times New Roman" w:eastAsia="MS Mincho" w:hAnsi="Times New Roman"/>
          <w:sz w:val="24"/>
          <w:szCs w:val="24"/>
        </w:rPr>
      </w:pPr>
    </w:p>
    <w:p w:rsidR="00B31C68" w:rsidRDefault="00B31C68" w:rsidP="00B31C68">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 ngritje në detyrë dhe pranim në shërbimin civil) </w:t>
      </w:r>
    </w:p>
    <w:p w:rsidR="00B31C68" w:rsidRDefault="00B31C68" w:rsidP="00B31C68">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B31C68" w:rsidRDefault="00B31C68" w:rsidP="00B31C68">
      <w:pPr>
        <w:jc w:val="center"/>
        <w:rPr>
          <w:rFonts w:ascii="Times New Roman" w:eastAsia="MS Mincho" w:hAnsi="Times New Roman"/>
          <w:b/>
          <w:sz w:val="24"/>
          <w:szCs w:val="24"/>
        </w:rPr>
      </w:pPr>
    </w:p>
    <w:p w:rsidR="00B31C68" w:rsidRDefault="00B31C68" w:rsidP="00B31C68">
      <w:pPr>
        <w:jc w:val="center"/>
        <w:rPr>
          <w:rFonts w:ascii="Times New Roman" w:eastAsia="MS Mincho" w:hAnsi="Times New Roman"/>
          <w:b/>
          <w:sz w:val="24"/>
          <w:szCs w:val="24"/>
        </w:rPr>
      </w:pPr>
    </w:p>
    <w:tbl>
      <w:tblPr>
        <w:tblW w:w="0" w:type="auto"/>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8272"/>
      </w:tblGrid>
      <w:tr w:rsidR="00B31C68" w:rsidTr="00A61FDE">
        <w:trPr>
          <w:trHeight w:val="515"/>
        </w:trPr>
        <w:tc>
          <w:tcPr>
            <w:tcW w:w="8272" w:type="dxa"/>
            <w:tcBorders>
              <w:top w:val="single" w:sz="4" w:space="0" w:color="auto"/>
              <w:left w:val="single" w:sz="4" w:space="0" w:color="auto"/>
              <w:bottom w:val="single" w:sz="4" w:space="0" w:color="auto"/>
              <w:right w:val="single" w:sz="4" w:space="0" w:color="auto"/>
            </w:tcBorders>
            <w:shd w:val="clear" w:color="auto" w:fill="FFFFCC"/>
            <w:hideMark/>
          </w:tcPr>
          <w:p w:rsidR="00B31C68" w:rsidRDefault="00B31C68" w:rsidP="00B31C68">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w:t>
            </w:r>
            <w:r w:rsidRPr="00AA07B6">
              <w:rPr>
                <w:rFonts w:ascii="Times New Roman" w:eastAsia="MS Mincho" w:hAnsi="Times New Roman"/>
                <w:b/>
                <w:color w:val="000000" w:themeColor="text1"/>
                <w:sz w:val="24"/>
                <w:szCs w:val="24"/>
              </w:rPr>
              <w:t xml:space="preserve">: </w:t>
            </w:r>
            <w:r>
              <w:rPr>
                <w:rFonts w:ascii="Times New Roman" w:eastAsia="MS Mincho" w:hAnsi="Times New Roman"/>
                <w:b/>
                <w:color w:val="000000" w:themeColor="text1"/>
                <w:sz w:val="24"/>
                <w:szCs w:val="24"/>
              </w:rPr>
              <w:t>31</w:t>
            </w:r>
            <w:r w:rsidRPr="00AA07B6">
              <w:rPr>
                <w:rFonts w:ascii="Times New Roman" w:eastAsia="MS Mincho" w:hAnsi="Times New Roman"/>
                <w:b/>
                <w:color w:val="000000" w:themeColor="text1"/>
                <w:sz w:val="24"/>
                <w:szCs w:val="24"/>
              </w:rPr>
              <w:t>/</w:t>
            </w:r>
            <w:r>
              <w:rPr>
                <w:rFonts w:ascii="Times New Roman" w:eastAsia="MS Mincho" w:hAnsi="Times New Roman"/>
                <w:b/>
                <w:color w:val="000000" w:themeColor="text1"/>
                <w:sz w:val="24"/>
                <w:szCs w:val="24"/>
              </w:rPr>
              <w:t>10</w:t>
            </w:r>
            <w:r w:rsidRPr="00AA07B6">
              <w:rPr>
                <w:rFonts w:ascii="Times New Roman" w:eastAsia="MS Mincho" w:hAnsi="Times New Roman"/>
                <w:b/>
                <w:color w:val="000000" w:themeColor="text1"/>
                <w:sz w:val="24"/>
                <w:szCs w:val="24"/>
              </w:rPr>
              <w:t>/202</w:t>
            </w:r>
            <w:r>
              <w:rPr>
                <w:rFonts w:ascii="Times New Roman" w:eastAsia="MS Mincho" w:hAnsi="Times New Roman"/>
                <w:b/>
                <w:color w:val="000000" w:themeColor="text1"/>
                <w:sz w:val="24"/>
                <w:szCs w:val="24"/>
              </w:rPr>
              <w:t>3</w:t>
            </w:r>
          </w:p>
        </w:tc>
      </w:tr>
    </w:tbl>
    <w:p w:rsidR="00B31C68" w:rsidRDefault="00B31C68" w:rsidP="00B31C68">
      <w:pPr>
        <w:jc w:val="both"/>
        <w:rPr>
          <w:rFonts w:ascii="Times New Roman" w:hAnsi="Times New Roman"/>
          <w:b/>
          <w:sz w:val="24"/>
          <w:szCs w:val="24"/>
        </w:rPr>
      </w:pPr>
    </w:p>
    <w:p w:rsidR="00B31C68" w:rsidRDefault="00B31C68" w:rsidP="00B31C68">
      <w:pPr>
        <w:jc w:val="both"/>
        <w:rPr>
          <w:rFonts w:ascii="Times New Roman" w:eastAsia="MS Mincho" w:hAnsi="Times New Roman"/>
          <w:b/>
          <w:i/>
          <w:color w:val="FF0000"/>
          <w:sz w:val="24"/>
          <w:szCs w:val="24"/>
        </w:rPr>
      </w:pPr>
    </w:p>
    <w:p w:rsidR="00B31C68" w:rsidRDefault="00B31C68" w:rsidP="00B31C68">
      <w:pPr>
        <w:jc w:val="both"/>
        <w:rPr>
          <w:rFonts w:ascii="Times New Roman" w:eastAsia="MS Mincho" w:hAnsi="Times New Roman"/>
          <w:b/>
          <w:i/>
          <w:color w:val="FF0000"/>
          <w:sz w:val="24"/>
          <w:szCs w:val="24"/>
        </w:rPr>
      </w:pPr>
    </w:p>
    <w:p w:rsidR="00B31C68" w:rsidRDefault="00B31C68" w:rsidP="00B31C68">
      <w:pPr>
        <w:jc w:val="both"/>
        <w:rPr>
          <w:rFonts w:ascii="Times New Roman" w:eastAsia="MS Mincho" w:hAnsi="Times New Roman"/>
          <w:b/>
          <w:i/>
          <w:color w:val="FF0000"/>
          <w:sz w:val="24"/>
          <w:szCs w:val="24"/>
        </w:rPr>
      </w:pPr>
    </w:p>
    <w:p w:rsidR="00B31C68" w:rsidRDefault="00B31C68" w:rsidP="00B31C6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B31C68" w:rsidTr="00A61FDE">
        <w:tc>
          <w:tcPr>
            <w:tcW w:w="9855" w:type="dxa"/>
            <w:shd w:val="clear" w:color="auto" w:fill="C00000"/>
            <w:hideMark/>
          </w:tcPr>
          <w:p w:rsidR="00B31C68" w:rsidRDefault="00B31C68" w:rsidP="00A61FDE">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B31C68" w:rsidRDefault="00B31C68" w:rsidP="00B31C68">
      <w:pPr>
        <w:pStyle w:val="ListParagraph"/>
        <w:spacing w:after="0"/>
        <w:ind w:left="1440"/>
        <w:rPr>
          <w:rFonts w:ascii="Times New Roman" w:hAnsi="Times New Roman"/>
          <w:sz w:val="24"/>
          <w:szCs w:val="24"/>
        </w:rPr>
      </w:pPr>
    </w:p>
    <w:p w:rsidR="00B31C68" w:rsidRPr="008E5BB4" w:rsidRDefault="00B31C68" w:rsidP="00B31C68">
      <w:pPr>
        <w:widowControl w:val="0"/>
        <w:autoSpaceDE w:val="0"/>
        <w:autoSpaceDN w:val="0"/>
        <w:adjustRightInd w:val="0"/>
        <w:spacing w:after="0"/>
        <w:ind w:left="360"/>
        <w:jc w:val="both"/>
        <w:rPr>
          <w:rFonts w:ascii="Times New Roman" w:hAnsi="Times New Roman"/>
          <w:sz w:val="24"/>
          <w:szCs w:val="24"/>
        </w:rPr>
      </w:pPr>
    </w:p>
    <w:p w:rsidR="00B31C68" w:rsidRDefault="00B31C68" w:rsidP="00B31C68">
      <w:pPr>
        <w:pStyle w:val="ListParagraph"/>
        <w:spacing w:after="0"/>
        <w:ind w:left="900"/>
        <w:rPr>
          <w:rFonts w:ascii="Times New Roman" w:hAnsi="Times New Roman"/>
          <w:b/>
          <w:sz w:val="24"/>
          <w:szCs w:val="24"/>
        </w:rPr>
      </w:pPr>
      <w:r>
        <w:rPr>
          <w:rFonts w:ascii="Times New Roman" w:hAnsi="Times New Roman"/>
          <w:b/>
          <w:sz w:val="24"/>
          <w:szCs w:val="24"/>
        </w:rPr>
        <w:t xml:space="preserve">        Specialiste pë</w:t>
      </w:r>
      <w:r w:rsidRPr="00623C00">
        <w:rPr>
          <w:rFonts w:ascii="Times New Roman" w:hAnsi="Times New Roman"/>
          <w:b/>
          <w:sz w:val="24"/>
          <w:szCs w:val="24"/>
        </w:rPr>
        <w:t xml:space="preserve">r ndihmen ekonomike dhe pak ne njesite administrative </w:t>
      </w:r>
    </w:p>
    <w:p w:rsidR="00B31C68" w:rsidRDefault="00B31C68" w:rsidP="00B31C68">
      <w:pPr>
        <w:pStyle w:val="ListParagraph"/>
        <w:spacing w:after="0"/>
        <w:ind w:left="900"/>
        <w:rPr>
          <w:rFonts w:ascii="Times New Roman" w:hAnsi="Times New Roman"/>
          <w:b/>
          <w:sz w:val="24"/>
          <w:szCs w:val="24"/>
        </w:rPr>
      </w:pPr>
    </w:p>
    <w:p w:rsidR="00B31C68" w:rsidRPr="00623C00" w:rsidRDefault="00B31C68" w:rsidP="00B31C68">
      <w:pPr>
        <w:pStyle w:val="ListParagraph"/>
        <w:spacing w:after="0"/>
        <w:ind w:left="900"/>
        <w:rPr>
          <w:rFonts w:ascii="Times New Roman" w:hAnsi="Times New Roman"/>
          <w:b/>
          <w:sz w:val="24"/>
          <w:szCs w:val="24"/>
        </w:rPr>
      </w:pPr>
    </w:p>
    <w:p w:rsidR="00B31C68" w:rsidRDefault="00B31C68" w:rsidP="00B31C68">
      <w:pPr>
        <w:pStyle w:val="ListParagraph"/>
        <w:widowControl w:val="0"/>
        <w:numPr>
          <w:ilvl w:val="0"/>
          <w:numId w:val="14"/>
        </w:numPr>
        <w:autoSpaceDE w:val="0"/>
        <w:autoSpaceDN w:val="0"/>
        <w:adjustRightInd w:val="0"/>
        <w:spacing w:after="0" w:line="360" w:lineRule="auto"/>
        <w:jc w:val="both"/>
        <w:rPr>
          <w:rFonts w:ascii="Times New Roman" w:hAnsi="Times New Roman"/>
          <w:sz w:val="24"/>
          <w:szCs w:val="24"/>
          <w:lang w:val="it-IT"/>
        </w:rPr>
      </w:pPr>
      <w:r w:rsidRPr="008E5BB4">
        <w:rPr>
          <w:rFonts w:ascii="Times New Roman" w:hAnsi="Times New Roman"/>
          <w:sz w:val="24"/>
          <w:szCs w:val="24"/>
          <w:lang w:val="it-IT"/>
        </w:rPr>
        <w:t>Të verifikojë gjendjen social-ekonomike të familjeve në nevojë, të cilat janë parashikuar të futen për herë të parë në skemë, si dhe dy herë në vit të gjitha familjet</w:t>
      </w:r>
      <w:r>
        <w:rPr>
          <w:rFonts w:ascii="Times New Roman" w:hAnsi="Times New Roman"/>
          <w:sz w:val="24"/>
          <w:szCs w:val="24"/>
          <w:lang w:val="it-IT"/>
        </w:rPr>
        <w:t xml:space="preserve"> që përfitojnë ndihmë ekonomike;</w:t>
      </w:r>
      <w:r w:rsidRPr="008E5BB4">
        <w:rPr>
          <w:rFonts w:ascii="Times New Roman" w:hAnsi="Times New Roman"/>
          <w:sz w:val="24"/>
          <w:szCs w:val="24"/>
          <w:lang w:val="it-IT"/>
        </w:rPr>
        <w:t xml:space="preserve"> </w:t>
      </w:r>
    </w:p>
    <w:p w:rsidR="00B31C68" w:rsidRPr="008E5BB4" w:rsidRDefault="00B31C68" w:rsidP="00B31C68">
      <w:pPr>
        <w:pStyle w:val="ListParagraph"/>
        <w:widowControl w:val="0"/>
        <w:numPr>
          <w:ilvl w:val="0"/>
          <w:numId w:val="14"/>
        </w:numPr>
        <w:autoSpaceDE w:val="0"/>
        <w:autoSpaceDN w:val="0"/>
        <w:adjustRightInd w:val="0"/>
        <w:spacing w:after="0" w:line="360" w:lineRule="auto"/>
        <w:jc w:val="both"/>
        <w:rPr>
          <w:rFonts w:ascii="Times New Roman" w:hAnsi="Times New Roman"/>
          <w:sz w:val="24"/>
          <w:szCs w:val="24"/>
          <w:lang w:val="it-IT"/>
        </w:rPr>
      </w:pPr>
      <w:r>
        <w:rPr>
          <w:rFonts w:ascii="Times New Roman" w:hAnsi="Times New Roman"/>
          <w:sz w:val="24"/>
          <w:szCs w:val="24"/>
          <w:lang w:val="it-IT"/>
        </w:rPr>
        <w:t>P</w:t>
      </w:r>
      <w:r w:rsidRPr="008E5BB4">
        <w:rPr>
          <w:rFonts w:ascii="Times New Roman" w:hAnsi="Times New Roman"/>
          <w:sz w:val="24"/>
          <w:szCs w:val="24"/>
          <w:lang w:val="it-IT"/>
        </w:rPr>
        <w:t>ërpilon listat emërore të anëtarëve madhore (nga mosha 18 vjeç e lart) të familjeve që kanë paraqitur kërkesën për të përfituar ndihmë ekonomike;</w:t>
      </w:r>
    </w:p>
    <w:p w:rsidR="00B31C68" w:rsidRPr="008E5BB4" w:rsidRDefault="00B31C68" w:rsidP="00B31C68">
      <w:pPr>
        <w:pStyle w:val="ListParagraph"/>
        <w:widowControl w:val="0"/>
        <w:numPr>
          <w:ilvl w:val="0"/>
          <w:numId w:val="14"/>
        </w:numPr>
        <w:autoSpaceDE w:val="0"/>
        <w:autoSpaceDN w:val="0"/>
        <w:adjustRightInd w:val="0"/>
        <w:spacing w:after="0" w:line="360" w:lineRule="auto"/>
        <w:jc w:val="both"/>
        <w:rPr>
          <w:rFonts w:ascii="Times New Roman" w:hAnsi="Times New Roman"/>
          <w:sz w:val="24"/>
          <w:szCs w:val="24"/>
          <w:lang w:val="it-IT"/>
        </w:rPr>
      </w:pPr>
      <w:r w:rsidRPr="008E5BB4">
        <w:rPr>
          <w:rFonts w:ascii="Times New Roman" w:hAnsi="Times New Roman"/>
          <w:sz w:val="24"/>
          <w:szCs w:val="24"/>
          <w:lang w:val="it-IT"/>
        </w:rPr>
        <w:t>Të vlerësojë nevojat e individëve apo familjeve që kërkojnë të marrin shërbime shoqërore në përputhje me prioritetet e bashkisë dhe grumbullojë informacione për rrjetin e shërbimeve publike e private që veprojnë në territorin e bashkisë, si dhe ndihmojë aplikantët në përgatitjen e dokumentacionit për personat që aplikojnë në përputhje me legjislacionin në fuqi;</w:t>
      </w:r>
    </w:p>
    <w:p w:rsidR="00B31C68" w:rsidRPr="008E5BB4" w:rsidRDefault="00B31C68" w:rsidP="00B31C68">
      <w:pPr>
        <w:pStyle w:val="ListParagraph"/>
        <w:widowControl w:val="0"/>
        <w:numPr>
          <w:ilvl w:val="0"/>
          <w:numId w:val="14"/>
        </w:numPr>
        <w:autoSpaceDE w:val="0"/>
        <w:autoSpaceDN w:val="0"/>
        <w:adjustRightInd w:val="0"/>
        <w:spacing w:after="0" w:line="360" w:lineRule="auto"/>
        <w:jc w:val="both"/>
        <w:rPr>
          <w:rFonts w:ascii="Times New Roman" w:hAnsi="Times New Roman"/>
          <w:sz w:val="24"/>
          <w:szCs w:val="24"/>
          <w:lang w:val="it-IT"/>
        </w:rPr>
      </w:pPr>
      <w:r w:rsidRPr="008E5BB4">
        <w:rPr>
          <w:rFonts w:ascii="Times New Roman" w:hAnsi="Times New Roman"/>
          <w:sz w:val="24"/>
          <w:szCs w:val="24"/>
          <w:lang w:val="it-IT"/>
        </w:rPr>
        <w:t>T’iu ofrojë qytetarëve konsulencë për legjislacionin dhe procedurat që duhet të ndjekin në zgjidhjen e problemeve të tyre, gjithashtu të sqarojë pretenduesit për ligjin, të drejtat dhe detyrimet që duhet të plotësojnë për t’u përfshirë në skemën e ndihmës ekonomike;</w:t>
      </w:r>
    </w:p>
    <w:p w:rsidR="00B31C68" w:rsidRPr="008E5BB4" w:rsidRDefault="00B31C68" w:rsidP="00B31C68">
      <w:pPr>
        <w:pStyle w:val="ListParagraph"/>
        <w:widowControl w:val="0"/>
        <w:numPr>
          <w:ilvl w:val="0"/>
          <w:numId w:val="14"/>
        </w:numPr>
        <w:autoSpaceDE w:val="0"/>
        <w:autoSpaceDN w:val="0"/>
        <w:adjustRightInd w:val="0"/>
        <w:spacing w:after="0" w:line="360" w:lineRule="auto"/>
        <w:jc w:val="both"/>
        <w:rPr>
          <w:rFonts w:ascii="Times New Roman" w:hAnsi="Times New Roman"/>
          <w:sz w:val="24"/>
          <w:szCs w:val="24"/>
          <w:lang w:val="it-IT"/>
        </w:rPr>
      </w:pPr>
      <w:r w:rsidRPr="008E5BB4">
        <w:rPr>
          <w:rFonts w:ascii="Times New Roman" w:hAnsi="Times New Roman"/>
          <w:sz w:val="24"/>
          <w:szCs w:val="24"/>
          <w:lang w:val="it-IT"/>
        </w:rPr>
        <w:t>Të mirëpresë kërkesat e qytetarëve të cilët pretendojnë ndihmë ekonomike;</w:t>
      </w:r>
    </w:p>
    <w:p w:rsidR="00B31C68" w:rsidRPr="002A3B43" w:rsidRDefault="00B31C68" w:rsidP="002A3B43">
      <w:pPr>
        <w:pStyle w:val="ListParagraph"/>
        <w:widowControl w:val="0"/>
        <w:numPr>
          <w:ilvl w:val="0"/>
          <w:numId w:val="14"/>
        </w:numPr>
        <w:autoSpaceDE w:val="0"/>
        <w:autoSpaceDN w:val="0"/>
        <w:adjustRightInd w:val="0"/>
        <w:spacing w:after="0" w:line="360" w:lineRule="auto"/>
        <w:jc w:val="both"/>
        <w:rPr>
          <w:rFonts w:ascii="Times New Roman" w:hAnsi="Times New Roman"/>
          <w:sz w:val="24"/>
          <w:szCs w:val="24"/>
          <w:lang w:val="it-IT"/>
        </w:rPr>
      </w:pPr>
      <w:r w:rsidRPr="008E5BB4">
        <w:rPr>
          <w:rFonts w:ascii="Times New Roman" w:hAnsi="Times New Roman"/>
          <w:sz w:val="24"/>
          <w:szCs w:val="24"/>
          <w:lang w:val="it-IT"/>
        </w:rPr>
        <w:t>Specialisti grumbullon informacione dhe harton statistika mbi nevoja që ka drejtoria për shtimin e financimit, në varësi të gjendjes ekonomike dhe numrit të familjve që janë ose duhen shtuar në skemën e ndihmës ekonomike;</w:t>
      </w:r>
    </w:p>
    <w:p w:rsidR="00B31C68" w:rsidRDefault="00B31C68" w:rsidP="00B31C68">
      <w:pPr>
        <w:pBdr>
          <w:bottom w:val="single" w:sz="8" w:space="1" w:color="C00000"/>
        </w:pBdr>
        <w:spacing w:line="360" w:lineRule="auto"/>
        <w:jc w:val="both"/>
        <w:rPr>
          <w:rFonts w:ascii="Times New Roman" w:hAnsi="Times New Roman"/>
          <w:b/>
          <w:color w:val="C00000"/>
          <w:sz w:val="24"/>
          <w:szCs w:val="24"/>
          <w:lang w:val="it-IT"/>
        </w:rPr>
      </w:pPr>
    </w:p>
    <w:p w:rsidR="00B31C68" w:rsidRDefault="00B31C68" w:rsidP="00B31C6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31C68" w:rsidRDefault="00B31C68" w:rsidP="00B31C6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B31C68" w:rsidRDefault="00B31C68" w:rsidP="00B31C68">
      <w:pPr>
        <w:jc w:val="both"/>
        <w:rPr>
          <w:rFonts w:ascii="Times New Roman" w:hAnsi="Times New Roman"/>
          <w:sz w:val="24"/>
          <w:szCs w:val="24"/>
          <w:lang w:val="it-IT"/>
        </w:rPr>
      </w:pPr>
    </w:p>
    <w:p w:rsidR="002A3B43" w:rsidRDefault="002A3B43" w:rsidP="00B31C6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B31C68" w:rsidRDefault="00B31C68" w:rsidP="00B31C68">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w:t>
      </w:r>
      <w:r w:rsidR="0018104E">
        <w:rPr>
          <w:rFonts w:ascii="Times New Roman" w:hAnsi="Times New Roman"/>
          <w:sz w:val="24"/>
          <w:szCs w:val="24"/>
        </w:rPr>
        <w:t>ndryshuar) (niveli i pagës III-b</w:t>
      </w:r>
      <w:r>
        <w:rPr>
          <w:rFonts w:ascii="Times New Roman" w:hAnsi="Times New Roman"/>
          <w:sz w:val="24"/>
          <w:szCs w:val="24"/>
        </w:rPr>
        <w:t xml:space="preserve">), </w:t>
      </w:r>
    </w:p>
    <w:p w:rsidR="00B31C68" w:rsidRDefault="00B31C68" w:rsidP="00B31C68">
      <w:pPr>
        <w:pStyle w:val="ListParagraph"/>
        <w:numPr>
          <w:ilvl w:val="0"/>
          <w:numId w:val="2"/>
        </w:numPr>
        <w:jc w:val="both"/>
        <w:rPr>
          <w:rFonts w:ascii="Times New Roman" w:hAnsi="Times New Roman"/>
          <w:sz w:val="24"/>
          <w:szCs w:val="24"/>
        </w:rPr>
      </w:pPr>
      <w:r>
        <w:rPr>
          <w:rFonts w:ascii="Times New Roman" w:hAnsi="Times New Roman"/>
          <w:sz w:val="24"/>
          <w:szCs w:val="24"/>
        </w:rPr>
        <w:lastRenderedPageBreak/>
        <w:t>Të mos kenë masë disiplinore në fuqi (të vërtetuar me një dokument nga institucioni);</w:t>
      </w:r>
    </w:p>
    <w:p w:rsidR="00B31C68" w:rsidRDefault="00B31C68" w:rsidP="00B31C68">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B31C68" w:rsidRDefault="00B31C68" w:rsidP="00B31C6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B31C68" w:rsidRDefault="00B31C68" w:rsidP="00B31C68">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“Punë Sociale/Psikologji/Shkenca Shoqërore</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B31C68" w:rsidRPr="0090241B" w:rsidRDefault="00B31C68" w:rsidP="00B31C68">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sidRPr="002657F3">
        <w:rPr>
          <w:rFonts w:ascii="Times New Roman" w:hAnsi="Times New Roman"/>
          <w:color w:val="000000" w:themeColor="text1"/>
          <w:sz w:val="24"/>
          <w:szCs w:val="24"/>
        </w:rPr>
        <w:t>2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B31C68" w:rsidRPr="0090241B" w:rsidRDefault="00B31C68" w:rsidP="00B31C68">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B31C68" w:rsidRPr="00AF24FC"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B31C68" w:rsidRDefault="00B31C68" w:rsidP="00B31C68">
      <w:pPr>
        <w:pStyle w:val="ListParagraph"/>
        <w:jc w:val="both"/>
        <w:rPr>
          <w:rFonts w:ascii="Times New Roman" w:hAnsi="Times New Roman"/>
          <w:color w:val="000000"/>
          <w:sz w:val="24"/>
          <w:szCs w:val="24"/>
        </w:rPr>
      </w:pPr>
    </w:p>
    <w:p w:rsidR="00B31C68" w:rsidRDefault="00B31C68" w:rsidP="00B31C68">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B31C68" w:rsidRDefault="00B31C68" w:rsidP="00B31C6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B31C68" w:rsidRDefault="00F2612A" w:rsidP="00B31C68">
      <w:pPr>
        <w:pStyle w:val="ListParagraph"/>
        <w:ind w:left="360"/>
        <w:rPr>
          <w:rFonts w:ascii="Times New Roman" w:hAnsi="Times New Roman"/>
          <w:color w:val="0000FF"/>
          <w:sz w:val="24"/>
          <w:szCs w:val="24"/>
          <w:u w:val="single"/>
        </w:rPr>
      </w:pPr>
      <w:hyperlink r:id="rId7" w:history="1">
        <w:r w:rsidR="00B31C68">
          <w:rPr>
            <w:rStyle w:val="Hyperlink"/>
            <w:sz w:val="24"/>
            <w:szCs w:val="24"/>
          </w:rPr>
          <w:t>http://dap.gov.al/vende-vakante/udhezime-Dokumente/219-udhezime-Dokumente</w:t>
        </w:r>
      </w:hyperlink>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B31C68" w:rsidRDefault="00B31C68" w:rsidP="00B31C68">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B31C68" w:rsidRDefault="00B31C68" w:rsidP="00B31C6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 31/10/2023</w:t>
      </w: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Pr>
          <w:rFonts w:ascii="Times New Roman" w:hAnsi="Times New Roman"/>
          <w:i/>
          <w:sz w:val="24"/>
          <w:szCs w:val="24"/>
        </w:rPr>
        <w:t>02/11/2023</w:t>
      </w:r>
      <w:r w:rsidRPr="003C23A0">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B31C68" w:rsidRPr="00962979" w:rsidRDefault="00B31C68" w:rsidP="00B31C68">
      <w:pPr>
        <w:jc w:val="both"/>
        <w:rPr>
          <w:rFonts w:ascii="Times New Roman" w:hAnsi="Times New Roman"/>
          <w:sz w:val="24"/>
          <w:szCs w:val="24"/>
        </w:rPr>
      </w:pPr>
      <w:r>
        <w:rPr>
          <w:rFonts w:ascii="Times New Roman" w:hAnsi="Times New Roman"/>
          <w:sz w:val="24"/>
          <w:szCs w:val="24"/>
        </w:rPr>
        <w:lastRenderedPageBreak/>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B31C68" w:rsidRDefault="00B31C68" w:rsidP="00B31C68">
      <w:pPr>
        <w:ind w:right="-81"/>
        <w:jc w:val="both"/>
        <w:rPr>
          <w:rFonts w:ascii="Times New Roman" w:hAnsi="Times New Roman"/>
          <w:sz w:val="24"/>
          <w:szCs w:val="24"/>
        </w:rPr>
      </w:pPr>
    </w:p>
    <w:p w:rsidR="00B31C68" w:rsidRDefault="00B31C68" w:rsidP="00B31C6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B31C68" w:rsidRDefault="00B31C68" w:rsidP="00B31C68">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B31C68" w:rsidRPr="00962979" w:rsidRDefault="00B31C68" w:rsidP="00B31C68">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B31C68" w:rsidRPr="00962979" w:rsidRDefault="00B31C68" w:rsidP="00B31C68">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Nr.139/2015, “</w:t>
      </w:r>
      <w:r>
        <w:rPr>
          <w:rFonts w:ascii="Times New Roman" w:hAnsi="Times New Roman"/>
          <w:i/>
          <w:sz w:val="24"/>
          <w:szCs w:val="24"/>
        </w:rPr>
        <w:t>Pë</w:t>
      </w:r>
      <w:r w:rsidRPr="00360445">
        <w:rPr>
          <w:rFonts w:ascii="Times New Roman" w:hAnsi="Times New Roman"/>
          <w:i/>
          <w:sz w:val="24"/>
          <w:szCs w:val="24"/>
        </w:rPr>
        <w:t xml:space="preserve">r </w:t>
      </w:r>
      <w:r>
        <w:rPr>
          <w:rFonts w:ascii="Times New Roman" w:hAnsi="Times New Roman"/>
          <w:i/>
          <w:sz w:val="24"/>
          <w:szCs w:val="24"/>
        </w:rPr>
        <w:t>Vetëqeverisjen</w:t>
      </w:r>
      <w:r w:rsidRPr="00360445">
        <w:rPr>
          <w:rFonts w:ascii="Times New Roman" w:hAnsi="Times New Roman"/>
          <w:i/>
          <w:sz w:val="24"/>
          <w:szCs w:val="24"/>
        </w:rPr>
        <w:t xml:space="preserve"> Vendore</w:t>
      </w:r>
      <w:r>
        <w:rPr>
          <w:rFonts w:ascii="Times New Roman" w:hAnsi="Times New Roman"/>
          <w:sz w:val="24"/>
          <w:szCs w:val="24"/>
        </w:rPr>
        <w:t>”</w:t>
      </w:r>
    </w:p>
    <w:p w:rsidR="00B31C68" w:rsidRDefault="00B31C68" w:rsidP="00B31C68">
      <w:pPr>
        <w:pStyle w:val="ListParagraph"/>
        <w:numPr>
          <w:ilvl w:val="0"/>
          <w:numId w:val="9"/>
        </w:numPr>
        <w:ind w:right="-81"/>
        <w:jc w:val="both"/>
        <w:rPr>
          <w:rFonts w:ascii="Times New Roman" w:hAnsi="Times New Roman"/>
          <w:i/>
          <w:sz w:val="24"/>
          <w:szCs w:val="24"/>
          <w:lang w:val="sq-AL"/>
        </w:rPr>
      </w:pPr>
      <w:r w:rsidRPr="00561E14">
        <w:rPr>
          <w:rFonts w:ascii="Times New Roman" w:hAnsi="Times New Roman"/>
          <w:sz w:val="24"/>
          <w:szCs w:val="24"/>
          <w:lang w:val="sq-AL"/>
        </w:rPr>
        <w:t>Njohuri mbi Ligjin Nr.</w:t>
      </w:r>
      <w:r>
        <w:rPr>
          <w:rFonts w:ascii="Times New Roman" w:hAnsi="Times New Roman"/>
          <w:sz w:val="24"/>
          <w:szCs w:val="24"/>
          <w:lang w:val="sq-AL"/>
        </w:rPr>
        <w:t>121/2016 “</w:t>
      </w:r>
      <w:r w:rsidRPr="00962979">
        <w:rPr>
          <w:rFonts w:ascii="Times New Roman" w:hAnsi="Times New Roman"/>
          <w:i/>
          <w:sz w:val="24"/>
          <w:szCs w:val="24"/>
          <w:lang w:val="sq-AL"/>
        </w:rPr>
        <w:t>Për Shërbimin e kujdesit shoqëror në Republiken e Shqiperisë”</w:t>
      </w:r>
    </w:p>
    <w:p w:rsidR="00B31C68" w:rsidRPr="00962979" w:rsidRDefault="00B31C68" w:rsidP="00B31C68">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Nr.9355,date 10.3.2005 “</w:t>
      </w:r>
      <w:r>
        <w:rPr>
          <w:rFonts w:ascii="Times New Roman" w:hAnsi="Times New Roman"/>
          <w:i/>
          <w:sz w:val="24"/>
          <w:szCs w:val="24"/>
          <w:lang w:val="sq-AL"/>
        </w:rPr>
        <w:t>Për Ndihmën dhe Shërbimet Shoqë</w:t>
      </w:r>
      <w:r w:rsidRPr="00360445">
        <w:rPr>
          <w:rFonts w:ascii="Times New Roman" w:hAnsi="Times New Roman"/>
          <w:i/>
          <w:sz w:val="24"/>
          <w:szCs w:val="24"/>
          <w:lang w:val="sq-AL"/>
        </w:rPr>
        <w:t>rore</w:t>
      </w:r>
      <w:r>
        <w:rPr>
          <w:rFonts w:ascii="Times New Roman" w:hAnsi="Times New Roman"/>
          <w:sz w:val="24"/>
          <w:szCs w:val="24"/>
          <w:lang w:val="sq-AL"/>
        </w:rPr>
        <w:t>”</w:t>
      </w:r>
    </w:p>
    <w:p w:rsidR="00B31C68" w:rsidRPr="00962979" w:rsidRDefault="00B31C68" w:rsidP="00B31C68">
      <w:pPr>
        <w:pStyle w:val="ListParagraph"/>
        <w:numPr>
          <w:ilvl w:val="0"/>
          <w:numId w:val="9"/>
        </w:numPr>
        <w:ind w:right="-81"/>
        <w:jc w:val="both"/>
        <w:rPr>
          <w:rFonts w:ascii="Times New Roman" w:hAnsi="Times New Roman"/>
          <w:i/>
          <w:sz w:val="24"/>
          <w:szCs w:val="24"/>
          <w:lang w:val="sq-AL"/>
        </w:rPr>
      </w:pPr>
      <w:r>
        <w:rPr>
          <w:rFonts w:ascii="Times New Roman" w:hAnsi="Times New Roman"/>
          <w:sz w:val="24"/>
          <w:szCs w:val="24"/>
          <w:lang w:val="sq-AL"/>
        </w:rPr>
        <w:t>Njohuri mbi Ligjin Nr.9669,date 18.12.2006 “</w:t>
      </w:r>
      <w:r w:rsidRPr="00962979">
        <w:rPr>
          <w:rFonts w:ascii="Times New Roman" w:hAnsi="Times New Roman"/>
          <w:i/>
          <w:sz w:val="24"/>
          <w:szCs w:val="24"/>
          <w:lang w:val="sq-AL"/>
        </w:rPr>
        <w:t>Për masat ndaj dhunes ne marredhenet familjare”</w:t>
      </w:r>
      <w:r>
        <w:rPr>
          <w:rFonts w:ascii="Times New Roman" w:hAnsi="Times New Roman"/>
          <w:i/>
          <w:sz w:val="24"/>
          <w:szCs w:val="24"/>
          <w:lang w:val="sq-AL"/>
        </w:rPr>
        <w:t>.</w:t>
      </w:r>
    </w:p>
    <w:p w:rsidR="00B31C68" w:rsidRPr="000B07B8" w:rsidRDefault="00B31C68" w:rsidP="00B31C68">
      <w:pPr>
        <w:ind w:right="-81"/>
        <w:jc w:val="both"/>
        <w:rPr>
          <w:rFonts w:ascii="Times New Roman" w:hAnsi="Times New Roman"/>
          <w:sz w:val="24"/>
          <w:szCs w:val="24"/>
        </w:rPr>
      </w:pPr>
      <w:r>
        <w:rPr>
          <w:rFonts w:ascii="Times New Roman" w:hAnsi="Times New Roman"/>
          <w:sz w:val="24"/>
          <w:szCs w:val="24"/>
        </w:rPr>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B31C68" w:rsidRDefault="00B31C68" w:rsidP="00B31C6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B31C68" w:rsidRDefault="00B31C68" w:rsidP="00B31C68">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B31C68" w:rsidRDefault="00B31C68" w:rsidP="00B31C68">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B31C68" w:rsidRDefault="00B31C68" w:rsidP="00B31C68">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B31C68" w:rsidRDefault="00B31C68" w:rsidP="00B31C6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B31C68" w:rsidRDefault="00B31C68" w:rsidP="00B31C6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F2612A">
        <w:rPr>
          <w:sz w:val="24"/>
          <w:szCs w:val="24"/>
        </w:rPr>
        <w:fldChar w:fldCharType="begin"/>
      </w:r>
      <w:r>
        <w:rPr>
          <w:sz w:val="24"/>
          <w:szCs w:val="24"/>
        </w:rPr>
        <w:instrText xml:space="preserve"> HYPERLINK "http://</w:instrText>
      </w:r>
      <w:r w:rsidRPr="00E03A9D">
        <w:rPr>
          <w:sz w:val="24"/>
          <w:szCs w:val="24"/>
        </w:rPr>
        <w:instrText>www.dap.gov.al</w:instrText>
      </w:r>
      <w:r>
        <w:rPr>
          <w:sz w:val="24"/>
          <w:szCs w:val="24"/>
        </w:rPr>
        <w:instrText xml:space="preserve">" </w:instrText>
      </w:r>
      <w:r w:rsidR="00F2612A">
        <w:rPr>
          <w:sz w:val="24"/>
          <w:szCs w:val="24"/>
        </w:rPr>
        <w:fldChar w:fldCharType="separate"/>
      </w:r>
      <w:r w:rsidRPr="00066E69">
        <w:rPr>
          <w:rStyle w:val="Hyperlink"/>
          <w:sz w:val="24"/>
          <w:szCs w:val="24"/>
        </w:rPr>
        <w:t>www.dap.gov.al</w:t>
      </w:r>
      <w:r w:rsidR="00F2612A">
        <w:rPr>
          <w:sz w:val="24"/>
          <w:szCs w:val="24"/>
        </w:rPr>
        <w:fldChar w:fldCharType="end"/>
      </w:r>
      <w:r>
        <w:rPr>
          <w:rFonts w:ascii="Times New Roman" w:hAnsi="Times New Roman"/>
          <w:sz w:val="24"/>
          <w:szCs w:val="24"/>
        </w:rPr>
        <w:t>.</w:t>
      </w:r>
    </w:p>
    <w:p w:rsidR="00B31C68" w:rsidRDefault="00F2612A" w:rsidP="00B31C68">
      <w:pPr>
        <w:jc w:val="both"/>
        <w:rPr>
          <w:rFonts w:ascii="Times New Roman" w:hAnsi="Times New Roman"/>
          <w:sz w:val="24"/>
          <w:szCs w:val="24"/>
        </w:rPr>
      </w:pPr>
      <w:hyperlink r:id="rId8" w:history="1">
        <w:r w:rsidR="00B31C68">
          <w:rPr>
            <w:rStyle w:val="Hyperlink"/>
            <w:sz w:val="24"/>
            <w:szCs w:val="24"/>
          </w:rPr>
          <w:t>http://dap.gov.al/2014-03-21-12-52-44/udhezime/426-udhezim-nr-2-date-27-03-2015</w:t>
        </w:r>
      </w:hyperlink>
    </w:p>
    <w:p w:rsidR="00B31C68" w:rsidRDefault="00B31C68" w:rsidP="00B31C6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lastRenderedPageBreak/>
              <w:t>1.6</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B31C68" w:rsidRDefault="00B31C68" w:rsidP="00B31C68">
      <w:pPr>
        <w:jc w:val="both"/>
        <w:rPr>
          <w:rFonts w:ascii="Times New Roman" w:hAnsi="Times New Roman"/>
          <w:sz w:val="24"/>
          <w:szCs w:val="24"/>
        </w:rPr>
      </w:pPr>
    </w:p>
    <w:p w:rsidR="00B31C68" w:rsidRDefault="00B31C68" w:rsidP="00B31C6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B31C68" w:rsidTr="00A61FD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B31C68" w:rsidRDefault="00B31C68" w:rsidP="00A61FDE">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B31C68" w:rsidRDefault="00B31C68" w:rsidP="00B31C6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B31C68" w:rsidRDefault="00B31C68" w:rsidP="00B31C68">
      <w:pPr>
        <w:jc w:val="both"/>
        <w:rPr>
          <w:rFonts w:ascii="Times New Roman" w:hAnsi="Times New Roman"/>
          <w:b/>
          <w:sz w:val="24"/>
          <w:szCs w:val="24"/>
        </w:rPr>
      </w:pPr>
    </w:p>
    <w:p w:rsidR="00B31C68" w:rsidRDefault="00B31C68" w:rsidP="00B31C6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B31C68"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B31C68"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B31C68"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B31C68"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B31C68"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B31C68" w:rsidRDefault="00B31C68" w:rsidP="00B31C68">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B31C68" w:rsidRDefault="00B31C68" w:rsidP="00B31C68">
      <w:pPr>
        <w:pStyle w:val="ListParagraph"/>
        <w:ind w:left="0"/>
        <w:jc w:val="both"/>
        <w:rPr>
          <w:rFonts w:ascii="Times New Roman" w:hAnsi="Times New Roman"/>
          <w:b/>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B31C68" w:rsidRDefault="00B31C68" w:rsidP="00B31C68">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“Bachelor”ose “Master Shkencor” apo “Profesional” në degën “Punë Sociale/Psikologji/Shkenca Shoqërore</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B31C68" w:rsidRDefault="00B31C68" w:rsidP="00B31C68">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lastRenderedPageBreak/>
        <w:t xml:space="preserve">Të kenë eksperiencë pune jo më pak </w:t>
      </w:r>
      <w:r w:rsidRPr="004E7325">
        <w:rPr>
          <w:rFonts w:ascii="Times New Roman" w:hAnsi="Times New Roman"/>
          <w:color w:val="000000" w:themeColor="text1"/>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B31C68" w:rsidRDefault="00B31C68" w:rsidP="00B31C68">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B31C68" w:rsidRPr="00E03A9D" w:rsidRDefault="00B31C68" w:rsidP="00B31C68">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B31C68" w:rsidRDefault="00F2612A" w:rsidP="00B31C68">
      <w:pPr>
        <w:pStyle w:val="ListParagraph"/>
        <w:ind w:left="360"/>
        <w:rPr>
          <w:rFonts w:ascii="Times New Roman" w:hAnsi="Times New Roman"/>
          <w:color w:val="0000FF"/>
          <w:sz w:val="24"/>
          <w:szCs w:val="24"/>
          <w:u w:val="single"/>
        </w:rPr>
      </w:pPr>
      <w:hyperlink r:id="rId9" w:history="1">
        <w:r w:rsidR="00B31C68">
          <w:rPr>
            <w:rStyle w:val="Hyperlink"/>
            <w:sz w:val="24"/>
            <w:szCs w:val="24"/>
          </w:rPr>
          <w:t>http://dap.gov.al/vende-vakante/udhezime-Dokumente/219-udhezime-Dokumente</w:t>
        </w:r>
      </w:hyperlink>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Vlerësimin e fundit nga eprori direkt;</w:t>
      </w:r>
    </w:p>
    <w:p w:rsidR="00B31C68"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B31C68" w:rsidRPr="00E03A9D" w:rsidRDefault="00B31C68" w:rsidP="00B31C68">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B31C68" w:rsidRDefault="00B31C68" w:rsidP="00B31C6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Pr>
          <w:rFonts w:ascii="Times New Roman" w:hAnsi="Times New Roman"/>
          <w:b/>
          <w:i/>
          <w:sz w:val="24"/>
          <w:szCs w:val="24"/>
        </w:rPr>
        <w:t>31/10/2023</w:t>
      </w:r>
      <w:r w:rsidRPr="003C23A0">
        <w:rPr>
          <w:rFonts w:ascii="Times New Roman" w:hAnsi="Times New Roman"/>
          <w:b/>
          <w:i/>
          <w:sz w:val="24"/>
          <w:szCs w:val="24"/>
        </w:rPr>
        <w:t>,</w:t>
      </w:r>
      <w:r w:rsidRPr="003C23A0">
        <w:rPr>
          <w:rFonts w:ascii="Times New Roman" w:hAnsi="Times New Roman"/>
          <w:b/>
          <w:i/>
          <w:color w:val="FF0000"/>
          <w:sz w:val="24"/>
          <w:szCs w:val="24"/>
        </w:rPr>
        <w:t xml:space="preserve"> </w:t>
      </w:r>
      <w:r w:rsidRPr="003C23A0">
        <w:rPr>
          <w:rFonts w:ascii="Times New Roman" w:hAnsi="Times New Roman"/>
          <w:b/>
          <w:i/>
          <w:sz w:val="24"/>
          <w:szCs w:val="24"/>
        </w:rPr>
        <w:t xml:space="preserve"> në</w:t>
      </w:r>
      <w:r>
        <w:rPr>
          <w:rFonts w:ascii="Times New Roman" w:hAnsi="Times New Roman"/>
          <w:b/>
          <w:i/>
          <w:sz w:val="24"/>
          <w:szCs w:val="24"/>
        </w:rPr>
        <w:t xml:space="preserve"> Bashkine Lushnje</w:t>
      </w:r>
    </w:p>
    <w:p w:rsidR="00B31C68" w:rsidRDefault="00B31C68" w:rsidP="00B31C68">
      <w:pPr>
        <w:jc w:val="both"/>
        <w:rPr>
          <w:rFonts w:ascii="Times New Roman" w:hAnsi="Times New Roman"/>
          <w:b/>
          <w:i/>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B31C68" w:rsidTr="00A61FDE">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B31C68" w:rsidRDefault="00B31C68" w:rsidP="00A61FDE">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B31C68" w:rsidRDefault="00B31C68" w:rsidP="00A61FDE">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B31C68" w:rsidRDefault="00B31C68" w:rsidP="00A61FDE">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B31C68" w:rsidRDefault="00B31C68" w:rsidP="00A61FDE">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B31C68" w:rsidRDefault="00B31C68" w:rsidP="00B31C6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 xml:space="preserve">Në </w:t>
      </w:r>
      <w:r>
        <w:rPr>
          <w:rFonts w:ascii="Times New Roman" w:hAnsi="Times New Roman"/>
          <w:color w:val="000000" w:themeColor="text1"/>
          <w:sz w:val="24"/>
          <w:szCs w:val="24"/>
        </w:rPr>
        <w:t>datën 06/11</w:t>
      </w:r>
      <w:r w:rsidRPr="000E7115">
        <w:rPr>
          <w:rFonts w:ascii="Times New Roman" w:hAnsi="Times New Roman"/>
          <w:color w:val="000000" w:themeColor="text1"/>
          <w:sz w:val="24"/>
          <w:szCs w:val="24"/>
        </w:rPr>
        <w:t>/202</w:t>
      </w:r>
      <w:r>
        <w:rPr>
          <w:rFonts w:ascii="Times New Roman" w:hAnsi="Times New Roman"/>
          <w:color w:val="000000" w:themeColor="text1"/>
          <w:sz w:val="24"/>
          <w:szCs w:val="24"/>
        </w:rPr>
        <w:t>3</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B31C68" w:rsidRDefault="00B31C68" w:rsidP="00B31C6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B31C68" w:rsidRDefault="00B31C68" w:rsidP="00B31C6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B31C68" w:rsidRDefault="00B31C68" w:rsidP="00B31C68">
      <w:pPr>
        <w:jc w:val="both"/>
        <w:rPr>
          <w:rFonts w:ascii="Times New Roman" w:hAnsi="Times New Roman"/>
          <w:sz w:val="24"/>
          <w:szCs w:val="24"/>
        </w:rPr>
      </w:pPr>
    </w:p>
    <w:p w:rsidR="00B31C68" w:rsidRDefault="00B31C68" w:rsidP="00B31C6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B31C68" w:rsidRDefault="00B31C68" w:rsidP="00B31C68">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B31C68" w:rsidRPr="00E03A9D" w:rsidRDefault="00B31C68" w:rsidP="00B31C68">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B31C68" w:rsidRPr="00962979" w:rsidRDefault="00B31C68" w:rsidP="00B31C68">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Nr.139/2015, “</w:t>
      </w:r>
      <w:r>
        <w:rPr>
          <w:rFonts w:ascii="Times New Roman" w:hAnsi="Times New Roman"/>
          <w:i/>
          <w:sz w:val="24"/>
          <w:szCs w:val="24"/>
        </w:rPr>
        <w:t>Pë</w:t>
      </w:r>
      <w:r w:rsidRPr="00360445">
        <w:rPr>
          <w:rFonts w:ascii="Times New Roman" w:hAnsi="Times New Roman"/>
          <w:i/>
          <w:sz w:val="24"/>
          <w:szCs w:val="24"/>
        </w:rPr>
        <w:t xml:space="preserve">r </w:t>
      </w:r>
      <w:r>
        <w:rPr>
          <w:rFonts w:ascii="Times New Roman" w:hAnsi="Times New Roman"/>
          <w:i/>
          <w:sz w:val="24"/>
          <w:szCs w:val="24"/>
        </w:rPr>
        <w:t>Vetëqeverisjen</w:t>
      </w:r>
      <w:r w:rsidRPr="00360445">
        <w:rPr>
          <w:rFonts w:ascii="Times New Roman" w:hAnsi="Times New Roman"/>
          <w:i/>
          <w:sz w:val="24"/>
          <w:szCs w:val="24"/>
        </w:rPr>
        <w:t xml:space="preserve"> Vendore</w:t>
      </w:r>
      <w:r>
        <w:rPr>
          <w:rFonts w:ascii="Times New Roman" w:hAnsi="Times New Roman"/>
          <w:sz w:val="24"/>
          <w:szCs w:val="24"/>
        </w:rPr>
        <w:t>”</w:t>
      </w:r>
    </w:p>
    <w:p w:rsidR="00B31C68" w:rsidRDefault="00B31C68" w:rsidP="00B31C68">
      <w:pPr>
        <w:pStyle w:val="ListParagraph"/>
        <w:numPr>
          <w:ilvl w:val="0"/>
          <w:numId w:val="10"/>
        </w:numPr>
        <w:ind w:right="-81"/>
        <w:jc w:val="both"/>
        <w:rPr>
          <w:rFonts w:ascii="Times New Roman" w:hAnsi="Times New Roman"/>
          <w:i/>
          <w:sz w:val="24"/>
          <w:szCs w:val="24"/>
        </w:rPr>
      </w:pPr>
    </w:p>
    <w:p w:rsidR="00B31C68" w:rsidRPr="00E03A9D" w:rsidRDefault="00B31C68" w:rsidP="00B31C68">
      <w:pPr>
        <w:pStyle w:val="ListParagraph"/>
        <w:numPr>
          <w:ilvl w:val="0"/>
          <w:numId w:val="9"/>
        </w:numPr>
        <w:ind w:right="-81"/>
        <w:jc w:val="both"/>
        <w:rPr>
          <w:rFonts w:ascii="Times New Roman" w:hAnsi="Times New Roman"/>
          <w:i/>
          <w:sz w:val="24"/>
          <w:szCs w:val="24"/>
          <w:lang w:val="sq-AL"/>
        </w:rPr>
      </w:pPr>
      <w:r w:rsidRPr="000B07B8">
        <w:rPr>
          <w:rFonts w:ascii="Times New Roman" w:hAnsi="Times New Roman"/>
          <w:sz w:val="24"/>
          <w:szCs w:val="24"/>
          <w:lang w:val="sq-AL"/>
        </w:rPr>
        <w:t xml:space="preserve">Njohuri mbi Ligjin </w:t>
      </w:r>
      <w:r w:rsidRPr="00561E14">
        <w:rPr>
          <w:rFonts w:ascii="Times New Roman" w:hAnsi="Times New Roman"/>
          <w:sz w:val="24"/>
          <w:szCs w:val="24"/>
          <w:lang w:val="sq-AL"/>
        </w:rPr>
        <w:t>Nr.</w:t>
      </w:r>
      <w:r>
        <w:rPr>
          <w:rFonts w:ascii="Times New Roman" w:hAnsi="Times New Roman"/>
          <w:sz w:val="24"/>
          <w:szCs w:val="24"/>
          <w:lang w:val="sq-AL"/>
        </w:rPr>
        <w:t>121/2016 “</w:t>
      </w:r>
      <w:r w:rsidRPr="00E03A9D">
        <w:rPr>
          <w:rFonts w:ascii="Times New Roman" w:hAnsi="Times New Roman"/>
          <w:i/>
          <w:sz w:val="24"/>
          <w:szCs w:val="24"/>
          <w:lang w:val="sq-AL"/>
        </w:rPr>
        <w:t>Për Shërbimin e kujdesit shoqëror në Republiken e Shqiperisë”</w:t>
      </w:r>
    </w:p>
    <w:p w:rsidR="00B31C68" w:rsidRPr="00E03A9D" w:rsidRDefault="00B31C68" w:rsidP="00B31C68">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Ligjin Nr.9355,date 10.3.2005 “</w:t>
      </w:r>
      <w:r>
        <w:rPr>
          <w:rFonts w:ascii="Times New Roman" w:hAnsi="Times New Roman"/>
          <w:i/>
          <w:sz w:val="24"/>
          <w:szCs w:val="24"/>
          <w:lang w:val="sq-AL"/>
        </w:rPr>
        <w:t>Për Ndihmën dhe Shërbimet Shoqë</w:t>
      </w:r>
      <w:r w:rsidRPr="00360445">
        <w:rPr>
          <w:rFonts w:ascii="Times New Roman" w:hAnsi="Times New Roman"/>
          <w:i/>
          <w:sz w:val="24"/>
          <w:szCs w:val="24"/>
          <w:lang w:val="sq-AL"/>
        </w:rPr>
        <w:t>rore</w:t>
      </w:r>
      <w:r>
        <w:rPr>
          <w:rFonts w:ascii="Times New Roman" w:hAnsi="Times New Roman"/>
          <w:sz w:val="24"/>
          <w:szCs w:val="24"/>
          <w:lang w:val="sq-AL"/>
        </w:rPr>
        <w:t>”</w:t>
      </w:r>
    </w:p>
    <w:p w:rsidR="00B31C68" w:rsidRPr="00E03A9D" w:rsidRDefault="00B31C68" w:rsidP="00B31C68">
      <w:pPr>
        <w:pStyle w:val="ListParagraph"/>
        <w:numPr>
          <w:ilvl w:val="0"/>
          <w:numId w:val="9"/>
        </w:numPr>
        <w:ind w:right="-81"/>
        <w:jc w:val="both"/>
        <w:rPr>
          <w:rFonts w:ascii="Times New Roman" w:hAnsi="Times New Roman"/>
          <w:i/>
          <w:sz w:val="24"/>
          <w:szCs w:val="24"/>
          <w:lang w:val="sq-AL"/>
        </w:rPr>
      </w:pPr>
      <w:r>
        <w:rPr>
          <w:rFonts w:ascii="Times New Roman" w:hAnsi="Times New Roman"/>
          <w:sz w:val="24"/>
          <w:szCs w:val="24"/>
          <w:lang w:val="sq-AL"/>
        </w:rPr>
        <w:t>Njohuri mbi Ligjin Nr.9669,datë 18.12.2006 “</w:t>
      </w:r>
      <w:r w:rsidRPr="00E03A9D">
        <w:rPr>
          <w:rFonts w:ascii="Times New Roman" w:hAnsi="Times New Roman"/>
          <w:i/>
          <w:sz w:val="24"/>
          <w:szCs w:val="24"/>
          <w:lang w:val="sq-AL"/>
        </w:rPr>
        <w:t>Për masat ndaj dhunes në marredhenet familjare”</w:t>
      </w:r>
      <w:r>
        <w:rPr>
          <w:rFonts w:ascii="Times New Roman" w:hAnsi="Times New Roman"/>
          <w:i/>
          <w:sz w:val="24"/>
          <w:szCs w:val="24"/>
          <w:lang w:val="sq-AL"/>
        </w:rPr>
        <w:t>.</w:t>
      </w:r>
    </w:p>
    <w:p w:rsidR="00B31C68" w:rsidRDefault="00B31C68" w:rsidP="00B31C6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B31C68" w:rsidRDefault="00B31C68" w:rsidP="00B31C68">
      <w:pPr>
        <w:pStyle w:val="ListParagraph"/>
        <w:ind w:right="-81"/>
        <w:jc w:val="both"/>
        <w:rPr>
          <w:rFonts w:ascii="Times New Roman" w:hAnsi="Times New Roman"/>
          <w:sz w:val="24"/>
          <w:szCs w:val="24"/>
        </w:rPr>
      </w:pPr>
    </w:p>
    <w:p w:rsidR="00B31C68" w:rsidRDefault="00B31C68" w:rsidP="00B31C6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B31C68" w:rsidRDefault="00B31C68" w:rsidP="00B31C68">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B31C68" w:rsidRDefault="00B31C68" w:rsidP="00B31C68">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B31C68" w:rsidRDefault="00B31C68" w:rsidP="00B31C68">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B31C68" w:rsidRDefault="00B31C68" w:rsidP="00B31C6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066E69">
          <w:rPr>
            <w:rStyle w:val="Hyperlink"/>
            <w:sz w:val="24"/>
          </w:rPr>
          <w:t>www.dap.gov.al</w:t>
        </w:r>
      </w:hyperlink>
    </w:p>
    <w:p w:rsidR="00B31C68" w:rsidRDefault="00F2612A" w:rsidP="00B31C68">
      <w:pPr>
        <w:ind w:left="720" w:right="-81"/>
        <w:jc w:val="both"/>
        <w:rPr>
          <w:rFonts w:ascii="Times New Roman" w:hAnsi="Times New Roman"/>
          <w:sz w:val="28"/>
          <w:szCs w:val="24"/>
        </w:rPr>
      </w:pPr>
      <w:hyperlink r:id="rId11" w:history="1">
        <w:r w:rsidR="00B31C68">
          <w:rPr>
            <w:rStyle w:val="Hyperlink"/>
            <w:sz w:val="24"/>
          </w:rPr>
          <w:t>http://dap.gov.al/2014-03-21-12-52-44/udhezime/426-udhezim-nr-2-date-27-03-2015</w:t>
        </w:r>
      </w:hyperlink>
    </w:p>
    <w:p w:rsidR="00B31C68" w:rsidRDefault="00B31C68" w:rsidP="00B31C6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B31C68" w:rsidTr="00A61FDE">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31C68" w:rsidRDefault="00B31C68" w:rsidP="00A61FDE">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B31C68" w:rsidRDefault="00B31C68" w:rsidP="00A61FDE">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B31C68" w:rsidRDefault="00B31C68" w:rsidP="00B31C68">
      <w:pPr>
        <w:jc w:val="both"/>
        <w:rPr>
          <w:rFonts w:ascii="Times New Roman" w:hAnsi="Times New Roman"/>
          <w:sz w:val="24"/>
          <w:szCs w:val="24"/>
        </w:rPr>
      </w:pPr>
    </w:p>
    <w:p w:rsidR="00B31C68" w:rsidRDefault="00B31C68" w:rsidP="00B31C68">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B31C68" w:rsidRDefault="00B31C68" w:rsidP="00B31C68">
      <w:pPr>
        <w:jc w:val="both"/>
        <w:rPr>
          <w:rFonts w:ascii="Times New Roman" w:hAnsi="Times New Roman"/>
          <w:sz w:val="24"/>
          <w:szCs w:val="24"/>
        </w:rPr>
      </w:pPr>
    </w:p>
    <w:p w:rsidR="00B31C68" w:rsidRPr="002F7D48" w:rsidRDefault="00B31C68" w:rsidP="00B31C68">
      <w:pPr>
        <w:rPr>
          <w:szCs w:val="24"/>
        </w:rPr>
      </w:pPr>
    </w:p>
    <w:p w:rsidR="00B31C68" w:rsidRDefault="00B31C68" w:rsidP="00B31C68"/>
    <w:p w:rsidR="00B31C68" w:rsidRPr="00666C12" w:rsidRDefault="00B31C68" w:rsidP="00B31C68"/>
    <w:p w:rsidR="00B31C68" w:rsidRDefault="00B31C68" w:rsidP="00B31C68"/>
    <w:p w:rsidR="00B31C68" w:rsidRDefault="00B31C68" w:rsidP="00B31C68"/>
    <w:p w:rsidR="00B31C68" w:rsidRDefault="00B31C68" w:rsidP="00B31C68"/>
    <w:p w:rsidR="00B31C68" w:rsidRDefault="00B31C68" w:rsidP="00B31C68"/>
    <w:p w:rsidR="00B31C68" w:rsidRDefault="00B31C68" w:rsidP="00B31C68"/>
    <w:p w:rsidR="00B31C68" w:rsidRDefault="00B31C68" w:rsidP="00B31C68"/>
    <w:p w:rsidR="007346BD" w:rsidRDefault="007346BD"/>
    <w:sectPr w:rsidR="007346BD" w:rsidSect="009C0327">
      <w:headerReference w:type="default" r:id="rId12"/>
      <w:footerReference w:type="default" r:id="rId13"/>
      <w:headerReference w:type="first" r:id="rId14"/>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1DF6" w:rsidRDefault="008E1DF6" w:rsidP="001318AD">
      <w:pPr>
        <w:spacing w:after="0" w:line="240" w:lineRule="auto"/>
      </w:pPr>
      <w:r>
        <w:separator/>
      </w:r>
    </w:p>
  </w:endnote>
  <w:endnote w:type="continuationSeparator" w:id="1">
    <w:p w:rsidR="008E1DF6" w:rsidRDefault="008E1DF6" w:rsidP="001318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B31C68"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F2612A"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F2612A" w:rsidRPr="00513217">
      <w:rPr>
        <w:rFonts w:ascii="Times New Roman" w:hAnsi="Times New Roman"/>
        <w:sz w:val="20"/>
        <w:szCs w:val="20"/>
      </w:rPr>
      <w:fldChar w:fldCharType="separate"/>
    </w:r>
    <w:r w:rsidR="0018104E">
      <w:rPr>
        <w:rFonts w:ascii="Times New Roman" w:hAnsi="Times New Roman"/>
        <w:noProof/>
        <w:sz w:val="20"/>
        <w:szCs w:val="20"/>
      </w:rPr>
      <w:t>2</w:t>
    </w:r>
    <w:r w:rsidR="00F2612A"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1DF6" w:rsidRDefault="008E1DF6" w:rsidP="001318AD">
      <w:pPr>
        <w:spacing w:after="0" w:line="240" w:lineRule="auto"/>
      </w:pPr>
      <w:r>
        <w:separator/>
      </w:r>
    </w:p>
  </w:footnote>
  <w:footnote w:type="continuationSeparator" w:id="1">
    <w:p w:rsidR="008E1DF6" w:rsidRDefault="008E1DF6" w:rsidP="001318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B31C68"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1D607F" w:rsidRDefault="00B31C68" w:rsidP="00AF7DC5">
    <w:pPr>
      <w:pStyle w:val="Header"/>
      <w:tabs>
        <w:tab w:val="clear" w:pos="4680"/>
        <w:tab w:val="clear" w:pos="9360"/>
        <w:tab w:val="left" w:pos="1485"/>
      </w:tabs>
      <w:ind w:firstLine="1440"/>
      <w:jc w:val="right"/>
      <w:rPr>
        <w:rFonts w:ascii="Times New Roman" w:hAnsi="Times New Roman"/>
        <w:i/>
        <w:color w:val="000000" w:themeColor="text1"/>
        <w:sz w:val="20"/>
        <w:szCs w:val="20"/>
      </w:rPr>
    </w:pPr>
    <w:r w:rsidRPr="001D607F">
      <w:rPr>
        <w:rFonts w:ascii="Times New Roman" w:hAnsi="Times New Roman"/>
        <w:i/>
        <w:noProof/>
        <w:color w:val="000000" w:themeColor="text1"/>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8617BA"/>
    <w:multiLevelType w:val="hybridMultilevel"/>
    <w:tmpl w:val="4AE0E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364716"/>
    <w:multiLevelType w:val="hybridMultilevel"/>
    <w:tmpl w:val="2628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C0F78"/>
    <w:multiLevelType w:val="hybridMultilevel"/>
    <w:tmpl w:val="3B6A99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40DF9"/>
    <w:multiLevelType w:val="hybridMultilevel"/>
    <w:tmpl w:val="7DBC12E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AA3981"/>
    <w:multiLevelType w:val="hybridMultilevel"/>
    <w:tmpl w:val="EF1EE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007B4C"/>
    <w:multiLevelType w:val="hybridMultilevel"/>
    <w:tmpl w:val="AB8A7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C80A3F"/>
    <w:multiLevelType w:val="hybridMultilevel"/>
    <w:tmpl w:val="9840695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5">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BF445FB"/>
    <w:multiLevelType w:val="hybridMultilevel"/>
    <w:tmpl w:val="DFF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5"/>
  </w:num>
  <w:num w:numId="12">
    <w:abstractNumId w:val="7"/>
  </w:num>
  <w:num w:numId="13">
    <w:abstractNumId w:val="4"/>
  </w:num>
  <w:num w:numId="14">
    <w:abstractNumId w:val="11"/>
  </w:num>
  <w:num w:numId="15">
    <w:abstractNumId w:val="12"/>
  </w:num>
  <w:num w:numId="16">
    <w:abstractNumId w:val="10"/>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31C68"/>
    <w:rsid w:val="001318AD"/>
    <w:rsid w:val="0018104E"/>
    <w:rsid w:val="002A3B43"/>
    <w:rsid w:val="003E57B6"/>
    <w:rsid w:val="007346BD"/>
    <w:rsid w:val="008E1DF6"/>
    <w:rsid w:val="00B31C68"/>
    <w:rsid w:val="00D12A58"/>
    <w:rsid w:val="00DA68CE"/>
    <w:rsid w:val="00F261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C6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31C68"/>
    <w:pPr>
      <w:ind w:left="720"/>
      <w:contextualSpacing/>
    </w:pPr>
  </w:style>
  <w:style w:type="paragraph" w:styleId="Header">
    <w:name w:val="header"/>
    <w:basedOn w:val="Normal"/>
    <w:link w:val="HeaderChar"/>
    <w:uiPriority w:val="99"/>
    <w:rsid w:val="00B31C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C68"/>
    <w:rPr>
      <w:rFonts w:ascii="Calibri" w:eastAsia="Calibri" w:hAnsi="Calibri" w:cs="Times New Roman"/>
    </w:rPr>
  </w:style>
  <w:style w:type="paragraph" w:styleId="Footer">
    <w:name w:val="footer"/>
    <w:basedOn w:val="Normal"/>
    <w:link w:val="FooterChar"/>
    <w:uiPriority w:val="99"/>
    <w:rsid w:val="00B31C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1C68"/>
    <w:rPr>
      <w:rFonts w:ascii="Calibri" w:eastAsia="Calibri" w:hAnsi="Calibri" w:cs="Times New Roman"/>
    </w:rPr>
  </w:style>
  <w:style w:type="character" w:styleId="Hyperlink">
    <w:name w:val="Hyperlink"/>
    <w:basedOn w:val="DefaultParagraphFont"/>
    <w:uiPriority w:val="99"/>
    <w:rsid w:val="00B31C68"/>
    <w:rPr>
      <w:rFonts w:cs="Times New Roman"/>
      <w:color w:val="0000FF"/>
      <w:u w:val="single"/>
    </w:rPr>
  </w:style>
  <w:style w:type="character" w:customStyle="1" w:styleId="ListParagraphChar">
    <w:name w:val="List Paragraph Char"/>
    <w:basedOn w:val="DefaultParagraphFont"/>
    <w:link w:val="ListParagraph"/>
    <w:uiPriority w:val="34"/>
    <w:locked/>
    <w:rsid w:val="00B31C68"/>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ap.gov.al/2014-03-21-12-52-44/udhezime/426-udhezim-nr-2-date-27-03-201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2064</Words>
  <Characters>11771</Characters>
  <Application>Microsoft Office Word</Application>
  <DocSecurity>0</DocSecurity>
  <Lines>98</Lines>
  <Paragraphs>27</Paragraphs>
  <ScaleCrop>false</ScaleCrop>
  <Company>Grizli777</Company>
  <LinksUpToDate>false</LinksUpToDate>
  <CharactersWithSpaces>13808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4</cp:revision>
  <dcterms:created xsi:type="dcterms:W3CDTF">2023-10-11T08:50:00Z</dcterms:created>
  <dcterms:modified xsi:type="dcterms:W3CDTF">2023-10-13T06:14:00Z</dcterms:modified>
</cp:coreProperties>
</file>